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91" w:rsidRDefault="00634291" w:rsidP="00634291">
      <w:pPr>
        <w:jc w:val="center"/>
        <w:rPr>
          <w:u w:val="single"/>
        </w:rPr>
      </w:pPr>
      <w:r>
        <w:rPr>
          <w:u w:val="single"/>
        </w:rPr>
        <w:t xml:space="preserve">Методические рекомендации по нотариату для студентов заочной формы обучения (ОП, ЮТ, </w:t>
      </w:r>
      <w:proofErr w:type="gramStart"/>
      <w:r>
        <w:rPr>
          <w:u w:val="single"/>
        </w:rPr>
        <w:t>ВО</w:t>
      </w:r>
      <w:proofErr w:type="gramEnd"/>
      <w:r>
        <w:rPr>
          <w:u w:val="single"/>
        </w:rPr>
        <w:t>)</w:t>
      </w:r>
    </w:p>
    <w:p w:rsidR="00634291" w:rsidRDefault="00634291" w:rsidP="0018390C">
      <w:pPr>
        <w:spacing w:line="240" w:lineRule="auto"/>
      </w:pPr>
    </w:p>
    <w:p w:rsidR="00CC21F6" w:rsidRDefault="00A26073" w:rsidP="0018390C">
      <w:pPr>
        <w:spacing w:line="240" w:lineRule="auto"/>
      </w:pPr>
      <w:r>
        <w:t>Цель спецкурса «Нотариат в Российской Федерации» - ознакомление студентов с понятием нотариата, принципами его организации  и деятельности, перспективами развития. В рамках спецкурса исследуются следующие вопросы:</w:t>
      </w:r>
    </w:p>
    <w:p w:rsidR="00A26073" w:rsidRDefault="00A26073" w:rsidP="0018390C">
      <w:pPr>
        <w:spacing w:line="240" w:lineRule="auto"/>
      </w:pPr>
      <w:r>
        <w:t>-понятие нотариата и его система;</w:t>
      </w:r>
    </w:p>
    <w:p w:rsidR="00A26073" w:rsidRDefault="00A26073" w:rsidP="0018390C">
      <w:pPr>
        <w:spacing w:line="240" w:lineRule="auto"/>
      </w:pPr>
      <w:r>
        <w:t>-понятие нотариальной деятельности (ее предмет, содержание и форма) и нотариальных актов;</w:t>
      </w:r>
    </w:p>
    <w:p w:rsidR="00A26073" w:rsidRDefault="00A26073" w:rsidP="0018390C">
      <w:pPr>
        <w:spacing w:line="240" w:lineRule="auto"/>
      </w:pPr>
      <w:r>
        <w:t>-должность нотариуса (порядок наделения полномочиями нотариуса и прекращения полномочий, признаки должности, профессиональные права и обязанности нотариуса);</w:t>
      </w:r>
    </w:p>
    <w:p w:rsidR="00A26073" w:rsidRDefault="00A26073" w:rsidP="0018390C">
      <w:pPr>
        <w:spacing w:line="240" w:lineRule="auto"/>
      </w:pPr>
      <w:r>
        <w:t>-принципы организации нотариата (независимость, ответственность, нотариальная тайна);</w:t>
      </w:r>
    </w:p>
    <w:p w:rsidR="00A26073" w:rsidRDefault="00A26073" w:rsidP="0018390C">
      <w:pPr>
        <w:spacing w:line="240" w:lineRule="auto"/>
      </w:pPr>
      <w:r>
        <w:t>-принципы нотариальной деятельности (законность, обоснованность нотариальных актов</w:t>
      </w:r>
      <w:r w:rsidR="0018390C">
        <w:t xml:space="preserve"> и др.);</w:t>
      </w:r>
    </w:p>
    <w:p w:rsidR="00A26073" w:rsidRDefault="0018390C" w:rsidP="0018390C">
      <w:pPr>
        <w:spacing w:line="240" w:lineRule="auto"/>
      </w:pPr>
      <w:r>
        <w:t>-контроль над нотариатом и нотариальной деятельностью.</w:t>
      </w:r>
    </w:p>
    <w:p w:rsidR="0018390C" w:rsidRDefault="0018390C" w:rsidP="0018390C">
      <w:pPr>
        <w:spacing w:line="240" w:lineRule="auto"/>
      </w:pPr>
      <w:r>
        <w:t>Изучение перечисленных вопросов предполагает использование следующих основных источников:</w:t>
      </w:r>
    </w:p>
    <w:p w:rsidR="0018390C" w:rsidRDefault="0018390C" w:rsidP="0018390C">
      <w:pPr>
        <w:spacing w:line="240" w:lineRule="auto"/>
      </w:pPr>
      <w:r>
        <w:t xml:space="preserve">Основы законодательства Российской Федерации о нотариате (с </w:t>
      </w:r>
      <w:proofErr w:type="spellStart"/>
      <w:r>
        <w:t>изм</w:t>
      </w:r>
      <w:proofErr w:type="spellEnd"/>
      <w:r>
        <w:t>. и доп.)</w:t>
      </w:r>
    </w:p>
    <w:p w:rsidR="0018390C" w:rsidRDefault="0018390C" w:rsidP="0018390C">
      <w:pPr>
        <w:spacing w:line="240" w:lineRule="auto"/>
      </w:pPr>
      <w:r>
        <w:t>Гражданский кодекс РФ</w:t>
      </w:r>
    </w:p>
    <w:p w:rsidR="0018390C" w:rsidRDefault="0018390C" w:rsidP="0018390C">
      <w:pPr>
        <w:spacing w:line="240" w:lineRule="auto"/>
      </w:pPr>
      <w:r>
        <w:t>Гражданский процессуальный кодекс РФ</w:t>
      </w:r>
    </w:p>
    <w:p w:rsidR="0018390C" w:rsidRDefault="0018390C" w:rsidP="0018390C">
      <w:pPr>
        <w:spacing w:line="240" w:lineRule="auto"/>
      </w:pPr>
      <w:r>
        <w:t>Семейный кодекс РФ</w:t>
      </w:r>
    </w:p>
    <w:p w:rsidR="0018390C" w:rsidRDefault="0018390C" w:rsidP="0018390C">
      <w:pPr>
        <w:pStyle w:val="a3"/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2D10">
        <w:rPr>
          <w:rFonts w:ascii="Times New Roman" w:hAnsi="Times New Roman"/>
          <w:sz w:val="28"/>
          <w:szCs w:val="28"/>
        </w:rPr>
        <w:t>Налоговый кодекс Российской Федера</w:t>
      </w:r>
      <w:r>
        <w:rPr>
          <w:rFonts w:ascii="Times New Roman" w:hAnsi="Times New Roman"/>
          <w:sz w:val="28"/>
          <w:szCs w:val="28"/>
        </w:rPr>
        <w:t>ции. Ч. 2</w:t>
      </w:r>
    </w:p>
    <w:p w:rsidR="0018390C" w:rsidRPr="00772D10" w:rsidRDefault="0018390C" w:rsidP="0018390C">
      <w:pPr>
        <w:pStyle w:val="a3"/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кодекс Российской Федерации</w:t>
      </w:r>
    </w:p>
    <w:p w:rsidR="0018390C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D10">
        <w:rPr>
          <w:rFonts w:ascii="Times New Roman" w:hAnsi="Times New Roman"/>
          <w:sz w:val="28"/>
          <w:szCs w:val="28"/>
        </w:rPr>
        <w:t>Нотариальное право России. Учебник / под ред. проф. В. В. Яркова. М., 2003.</w:t>
      </w:r>
    </w:p>
    <w:p w:rsidR="0018390C" w:rsidRPr="00772D10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D10">
        <w:rPr>
          <w:rFonts w:ascii="Times New Roman" w:hAnsi="Times New Roman"/>
          <w:sz w:val="28"/>
          <w:szCs w:val="28"/>
        </w:rPr>
        <w:t>Черемных Г. Г., Черемных И. Г. Нотариальное право РФ. Учебник. М., 2004.</w:t>
      </w:r>
    </w:p>
    <w:p w:rsidR="0018390C" w:rsidRPr="00772D10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Тарбагаева Е. Б. Организация и деятельность нотариата в Российской Федерации: Учебное пособие.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2006.</w:t>
      </w:r>
    </w:p>
    <w:p w:rsidR="0018390C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D10">
        <w:rPr>
          <w:rFonts w:ascii="Times New Roman" w:hAnsi="Times New Roman"/>
          <w:sz w:val="28"/>
          <w:szCs w:val="28"/>
        </w:rPr>
        <w:t>Романовская</w:t>
      </w:r>
      <w:proofErr w:type="gramEnd"/>
      <w:r w:rsidRPr="00772D10">
        <w:rPr>
          <w:rFonts w:ascii="Times New Roman" w:hAnsi="Times New Roman"/>
          <w:sz w:val="28"/>
          <w:szCs w:val="28"/>
        </w:rPr>
        <w:t xml:space="preserve"> О. В., Романовский Г. Б. Нотариат в Российской Федерации: Проблемы развития. СПб. 2004.</w:t>
      </w:r>
    </w:p>
    <w:p w:rsidR="0018390C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Нотариат и нотариальная деятельность: Учебное пособие для курсов повышения квалификации нотариусов. М., 2009.</w:t>
      </w:r>
    </w:p>
    <w:p w:rsidR="0018390C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право: Учебник: В 4-х т. /Отв. ред. Е.А. Суханов. М., 2002-2007.</w:t>
      </w:r>
    </w:p>
    <w:p w:rsidR="0018390C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право: Учебник. В. 3-х т. /Под ред. А. П. Сергеева, Ю. К. Толстого. М., 2005.</w:t>
      </w:r>
    </w:p>
    <w:p w:rsidR="0018390C" w:rsidRDefault="0018390C" w:rsidP="0018390C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Федеральной нотариальной палаты по оказанию практической помощи нотариусам и нотариальным палатам в </w:t>
      </w:r>
      <w:r>
        <w:rPr>
          <w:rFonts w:ascii="Times New Roman" w:hAnsi="Times New Roman"/>
          <w:sz w:val="28"/>
          <w:szCs w:val="28"/>
        </w:rPr>
        <w:lastRenderedPageBreak/>
        <w:t>решении отдельных вопросов, связанных с нотариальной деятельностью. М., 2008.</w:t>
      </w:r>
    </w:p>
    <w:p w:rsidR="0018390C" w:rsidRDefault="0018390C"/>
    <w:sectPr w:rsidR="0018390C" w:rsidSect="00CC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73"/>
    <w:rsid w:val="0018390C"/>
    <w:rsid w:val="004D5BC6"/>
    <w:rsid w:val="00634291"/>
    <w:rsid w:val="00A26073"/>
    <w:rsid w:val="00B93336"/>
    <w:rsid w:val="00CC21F6"/>
    <w:rsid w:val="00DB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390C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90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АТарбагаев</dc:creator>
  <cp:lastModifiedBy>eyanni</cp:lastModifiedBy>
  <cp:revision>2</cp:revision>
  <dcterms:created xsi:type="dcterms:W3CDTF">2011-05-05T04:14:00Z</dcterms:created>
  <dcterms:modified xsi:type="dcterms:W3CDTF">2011-05-11T08:07:00Z</dcterms:modified>
</cp:coreProperties>
</file>